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12EAA" w14:textId="080AA4D0" w:rsidR="004B2071" w:rsidRPr="004B2071" w:rsidRDefault="004B2071" w:rsidP="004B2071">
      <w:pPr>
        <w:jc w:val="center"/>
        <w:rPr>
          <w:b/>
          <w:bCs/>
        </w:rPr>
      </w:pPr>
      <w:r w:rsidRPr="004B2071">
        <w:rPr>
          <w:b/>
          <w:bCs/>
        </w:rPr>
        <w:t>XIX Ogólnopolskie Sympozjum Prawa Wyznaniowego</w:t>
      </w:r>
    </w:p>
    <w:p w14:paraId="4B583475" w14:textId="1B616973" w:rsidR="004B2071" w:rsidRPr="004B2071" w:rsidRDefault="004B2071" w:rsidP="004B2071">
      <w:pPr>
        <w:jc w:val="center"/>
        <w:rPr>
          <w:b/>
          <w:bCs/>
        </w:rPr>
      </w:pPr>
      <w:r w:rsidRPr="004B2071">
        <w:rPr>
          <w:b/>
          <w:bCs/>
        </w:rPr>
        <w:t>„Dopuszczalne i niedopuszczalne ograniczanie wolności przekonań i kultu"</w:t>
      </w:r>
    </w:p>
    <w:p w14:paraId="11E13A5C" w14:textId="77777777" w:rsidR="004B2071" w:rsidRPr="004B2071" w:rsidRDefault="004B2071" w:rsidP="004B2071">
      <w:pPr>
        <w:jc w:val="center"/>
        <w:rPr>
          <w:b/>
          <w:bCs/>
        </w:rPr>
      </w:pPr>
      <w:r w:rsidRPr="004B2071">
        <w:rPr>
          <w:b/>
          <w:bCs/>
        </w:rPr>
        <w:t>- Pokamedulski Klasztor w Wigrach 24-26 maja 2022 r.</w:t>
      </w:r>
    </w:p>
    <w:p w14:paraId="08888456" w14:textId="77777777" w:rsidR="004B2071" w:rsidRPr="004B2071" w:rsidRDefault="004B2071" w:rsidP="004B2071"/>
    <w:p w14:paraId="78499175" w14:textId="77777777" w:rsidR="004B2071" w:rsidRPr="004B2071" w:rsidRDefault="004B2071" w:rsidP="004B2071">
      <w:pPr>
        <w:rPr>
          <w:b/>
          <w:bCs/>
          <w:u w:val="single"/>
        </w:rPr>
      </w:pPr>
      <w:bookmarkStart w:id="0" w:name="_Hlk101225271"/>
      <w:r w:rsidRPr="004B2071">
        <w:rPr>
          <w:b/>
          <w:bCs/>
          <w:u w:val="single"/>
        </w:rPr>
        <w:t>24 maja 2022</w:t>
      </w:r>
    </w:p>
    <w:p w14:paraId="395E3AE1" w14:textId="77777777" w:rsidR="004B2071" w:rsidRPr="004B2071" w:rsidRDefault="004B2071" w:rsidP="004B2071">
      <w:r w:rsidRPr="004B2071">
        <w:t>Obiad 12.00 – 13.30</w:t>
      </w:r>
      <w:bookmarkEnd w:id="0"/>
      <w:r w:rsidRPr="004B2071">
        <w:t xml:space="preserve"> (w zależności od przyjazdu gości)</w:t>
      </w:r>
    </w:p>
    <w:p w14:paraId="6F058980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Sesja plenarna</w:t>
      </w:r>
    </w:p>
    <w:p w14:paraId="4278E371" w14:textId="77777777" w:rsidR="004B2071" w:rsidRPr="004B2071" w:rsidRDefault="004B2071" w:rsidP="004B2071">
      <w:r w:rsidRPr="004B2071">
        <w:rPr>
          <w:b/>
        </w:rPr>
        <w:t>13.30 Otwarcie sympozjum</w:t>
      </w:r>
      <w:r w:rsidRPr="004B2071">
        <w:t xml:space="preserve"> </w:t>
      </w:r>
    </w:p>
    <w:p w14:paraId="32BA4E47" w14:textId="6C9C1533" w:rsidR="004B2071" w:rsidRPr="004B2071" w:rsidRDefault="004B2071" w:rsidP="004B2071">
      <w:pPr>
        <w:numPr>
          <w:ilvl w:val="0"/>
          <w:numId w:val="2"/>
        </w:numPr>
      </w:pPr>
      <w:r w:rsidRPr="004B2071">
        <w:t xml:space="preserve">dr hab. </w:t>
      </w:r>
      <w:r w:rsidRPr="004B2071">
        <w:rPr>
          <w:b/>
        </w:rPr>
        <w:t>Paweł Sobczyk</w:t>
      </w:r>
      <w:r w:rsidRPr="004B2071">
        <w:t>, pro</w:t>
      </w:r>
      <w:r w:rsidR="00E5156F">
        <w:t xml:space="preserve">f. UO – „Poprawność polityczna”  </w:t>
      </w:r>
      <w:r w:rsidRPr="004B2071">
        <w:t xml:space="preserve">i „swoboda interpretacyjna” – nowe przesłanki </w:t>
      </w:r>
      <w:proofErr w:type="spellStart"/>
      <w:r w:rsidRPr="004B2071">
        <w:t>limitacyjne</w:t>
      </w:r>
      <w:proofErr w:type="spellEnd"/>
      <w:r w:rsidRPr="004B2071">
        <w:t xml:space="preserve"> m.</w:t>
      </w:r>
      <w:r w:rsidR="00E5156F">
        <w:t>in. wolności sumienia i religii</w:t>
      </w:r>
    </w:p>
    <w:p w14:paraId="3059C6AC" w14:textId="77777777" w:rsidR="004B2071" w:rsidRPr="004B2071" w:rsidRDefault="004B2071" w:rsidP="004B2071">
      <w:pPr>
        <w:numPr>
          <w:ilvl w:val="0"/>
          <w:numId w:val="2"/>
        </w:numPr>
      </w:pPr>
      <w:r w:rsidRPr="004B2071">
        <w:t xml:space="preserve">dr hab. </w:t>
      </w:r>
      <w:r w:rsidRPr="004B2071">
        <w:rPr>
          <w:b/>
        </w:rPr>
        <w:t>Tadeusz Stanisławski</w:t>
      </w:r>
      <w:r w:rsidRPr="004B2071">
        <w:t>, prof. UZ - Praktyka „działalności sakralnej” jako ingerencja w wolność kultu</w:t>
      </w:r>
    </w:p>
    <w:p w14:paraId="7F2775E5" w14:textId="77777777" w:rsidR="004B2071" w:rsidRPr="004B2071" w:rsidRDefault="004B2071" w:rsidP="004B2071">
      <w:pPr>
        <w:numPr>
          <w:ilvl w:val="0"/>
          <w:numId w:val="2"/>
        </w:numPr>
      </w:pPr>
      <w:r w:rsidRPr="004B2071">
        <w:t xml:space="preserve">dr </w:t>
      </w:r>
      <w:r w:rsidRPr="004B2071">
        <w:rPr>
          <w:b/>
        </w:rPr>
        <w:t>Michał Poniatowski</w:t>
      </w:r>
      <w:r w:rsidRPr="004B2071">
        <w:t xml:space="preserve"> [UKSW] – Ograniczanie wolności religijnej w zakresie działalności charytatywnej</w:t>
      </w:r>
    </w:p>
    <w:p w14:paraId="27E2C1FC" w14:textId="77777777" w:rsidR="004B2071" w:rsidRPr="004B2071" w:rsidRDefault="004B2071" w:rsidP="004B2071"/>
    <w:p w14:paraId="4138BAB0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- przerwa kawowa ok. 15.00</w:t>
      </w:r>
    </w:p>
    <w:p w14:paraId="385EB91F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16.00-18.00 - Sesja A</w:t>
      </w:r>
    </w:p>
    <w:p w14:paraId="24F0A32B" w14:textId="77777777" w:rsidR="004B2071" w:rsidRPr="004B2071" w:rsidRDefault="004B2071" w:rsidP="004B2071">
      <w:r w:rsidRPr="004B2071">
        <w:rPr>
          <w:b/>
        </w:rPr>
        <w:t xml:space="preserve">Zagadnienia </w:t>
      </w:r>
      <w:proofErr w:type="spellStart"/>
      <w:r w:rsidRPr="004B2071">
        <w:rPr>
          <w:b/>
        </w:rPr>
        <w:t>prawnoporównawcze</w:t>
      </w:r>
      <w:proofErr w:type="spellEnd"/>
      <w:r w:rsidRPr="004B2071">
        <w:rPr>
          <w:b/>
        </w:rPr>
        <w:t xml:space="preserve"> i doktrynalne </w:t>
      </w:r>
    </w:p>
    <w:p w14:paraId="3EB07858" w14:textId="2ED46B45" w:rsidR="004B2071" w:rsidRPr="004B2071" w:rsidRDefault="004B2071" w:rsidP="004B2071">
      <w:pPr>
        <w:numPr>
          <w:ilvl w:val="0"/>
          <w:numId w:val="3"/>
        </w:numPr>
      </w:pPr>
      <w:r w:rsidRPr="004B2071">
        <w:t xml:space="preserve">dr hab. </w:t>
      </w:r>
      <w:r w:rsidRPr="004B2071">
        <w:rPr>
          <w:b/>
        </w:rPr>
        <w:t>Rafał Łatka</w:t>
      </w:r>
      <w:r w:rsidRPr="004B2071">
        <w:t xml:space="preserve"> [IPN] - Urząd ds. Wyznań jako wykonawca polityki wyznaniowej władz PRL w zakresie ograniczania praw ludzi wierzących – na przykładzie działań wobec</w:t>
      </w:r>
      <w:r w:rsidR="00E5156F">
        <w:t xml:space="preserve"> wiernych Kościoła katolickiego</w:t>
      </w:r>
    </w:p>
    <w:p w14:paraId="1305AC00" w14:textId="01544C56" w:rsidR="004B2071" w:rsidRPr="004B2071" w:rsidRDefault="004B2071" w:rsidP="004B2071">
      <w:pPr>
        <w:numPr>
          <w:ilvl w:val="0"/>
          <w:numId w:val="3"/>
        </w:numPr>
      </w:pPr>
      <w:r w:rsidRPr="004B2071">
        <w:t xml:space="preserve">prof. dr hab. </w:t>
      </w:r>
      <w:r w:rsidRPr="004B2071">
        <w:rPr>
          <w:b/>
          <w:bCs/>
        </w:rPr>
        <w:t>Tadeusz J. Zieliński</w:t>
      </w:r>
      <w:r w:rsidRPr="004B2071">
        <w:t xml:space="preserve"> </w:t>
      </w:r>
      <w:r w:rsidR="001F25EC">
        <w:t>[</w:t>
      </w:r>
      <w:r w:rsidR="001F25EC" w:rsidRPr="004B2071">
        <w:t>ChAT</w:t>
      </w:r>
      <w:r w:rsidR="001F25EC">
        <w:t>]</w:t>
      </w:r>
      <w:r w:rsidR="001F25EC" w:rsidRPr="001F25EC">
        <w:t xml:space="preserve"> </w:t>
      </w:r>
      <w:r w:rsidRPr="004B2071">
        <w:t>– Rozdział kościoła i państwa w oświacie USA według najnowszego orzecznictwa sądowego</w:t>
      </w:r>
    </w:p>
    <w:p w14:paraId="5BA44248" w14:textId="77777777" w:rsidR="004B2071" w:rsidRPr="004B2071" w:rsidRDefault="004B2071" w:rsidP="004B2071">
      <w:pPr>
        <w:numPr>
          <w:ilvl w:val="0"/>
          <w:numId w:val="3"/>
        </w:numPr>
      </w:pPr>
      <w:r w:rsidRPr="004B2071">
        <w:t xml:space="preserve">dr hab. </w:t>
      </w:r>
      <w:r w:rsidRPr="004B2071">
        <w:rPr>
          <w:b/>
        </w:rPr>
        <w:t>Piotr Ryguła</w:t>
      </w:r>
      <w:r w:rsidRPr="004B2071">
        <w:t xml:space="preserve"> [UKSW] - Dopuszczone prawem formy zawarcia małżeństwa religijnego w Hiszpanii</w:t>
      </w:r>
    </w:p>
    <w:p w14:paraId="478FAC88" w14:textId="77777777" w:rsidR="004B2071" w:rsidRPr="004B2071" w:rsidRDefault="004B2071" w:rsidP="004B2071">
      <w:pPr>
        <w:numPr>
          <w:ilvl w:val="0"/>
          <w:numId w:val="3"/>
        </w:numPr>
      </w:pPr>
      <w:bookmarkStart w:id="1" w:name="_Hlk101254411"/>
      <w:r w:rsidRPr="004B2071">
        <w:t xml:space="preserve">dr hab. </w:t>
      </w:r>
      <w:r w:rsidRPr="004B2071">
        <w:rPr>
          <w:b/>
        </w:rPr>
        <w:t>Marta Osuchowska</w:t>
      </w:r>
      <w:r w:rsidRPr="004B2071">
        <w:t>, prof. UKSW - Ograniczenia w sprawowaniu kultu religijnego w miejscach publicznych – analiza orzecznictwa państw latynoamerykańskich</w:t>
      </w:r>
    </w:p>
    <w:p w14:paraId="6DDAB838" w14:textId="77777777" w:rsidR="004B2071" w:rsidRPr="004B2071" w:rsidRDefault="004B2071" w:rsidP="004B2071">
      <w:pPr>
        <w:numPr>
          <w:ilvl w:val="0"/>
          <w:numId w:val="3"/>
        </w:numPr>
      </w:pPr>
      <w:r w:rsidRPr="004B2071">
        <w:t xml:space="preserve">dr  hab. </w:t>
      </w:r>
      <w:r w:rsidRPr="004B2071">
        <w:rPr>
          <w:b/>
        </w:rPr>
        <w:t>Justyna Krzywkowska</w:t>
      </w:r>
      <w:r w:rsidRPr="004B2071">
        <w:t xml:space="preserve"> [UWM] - Funkcjonowanie sądów kościelnych </w:t>
      </w:r>
      <w:r w:rsidRPr="004B2071">
        <w:br/>
        <w:t>w Polsce w czasie pandemii Covid-19</w:t>
      </w:r>
      <w:bookmarkEnd w:id="1"/>
    </w:p>
    <w:p w14:paraId="7ADA1BE0" w14:textId="77777777" w:rsidR="004B2071" w:rsidRPr="004B2071" w:rsidRDefault="004B2071" w:rsidP="004B2071"/>
    <w:p w14:paraId="1C6C50FF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16.00-18.00 - Sesja B</w:t>
      </w:r>
    </w:p>
    <w:p w14:paraId="026BFA6B" w14:textId="77777777" w:rsidR="004B2071" w:rsidRPr="004B2071" w:rsidRDefault="004B2071" w:rsidP="004B2071">
      <w:r w:rsidRPr="004B2071">
        <w:rPr>
          <w:b/>
        </w:rPr>
        <w:t>Prawnokarne aspekty ochrony/ograniczania wolności przekonań i kultu</w:t>
      </w:r>
    </w:p>
    <w:p w14:paraId="03727BB2" w14:textId="4C97D616" w:rsidR="004B2071" w:rsidRPr="004B2071" w:rsidRDefault="004B2071" w:rsidP="004B2071">
      <w:pPr>
        <w:numPr>
          <w:ilvl w:val="0"/>
          <w:numId w:val="7"/>
        </w:numPr>
      </w:pPr>
      <w:r w:rsidRPr="004B2071">
        <w:t xml:space="preserve">prof. dr hab. </w:t>
      </w:r>
      <w:r w:rsidRPr="004B2071">
        <w:rPr>
          <w:b/>
        </w:rPr>
        <w:t>Artur Mezglewski</w:t>
      </w:r>
      <w:r w:rsidRPr="004B2071">
        <w:t xml:space="preserve"> [</w:t>
      </w:r>
      <w:proofErr w:type="spellStart"/>
      <w:r w:rsidRPr="004B2071">
        <w:t>ASzWoj</w:t>
      </w:r>
      <w:proofErr w:type="spellEnd"/>
      <w:r w:rsidRPr="004B2071">
        <w:t>] – Faktyczne ograniczenia wolności kultu pozbawione ochrony na gruncie przepisów</w:t>
      </w:r>
      <w:r w:rsidR="00E5156F">
        <w:t xml:space="preserve"> o ochronie wolności religijnej</w:t>
      </w:r>
    </w:p>
    <w:p w14:paraId="59FFFE35" w14:textId="3E7D745E" w:rsidR="004B2071" w:rsidRPr="004B2071" w:rsidRDefault="004B2071" w:rsidP="004B2071">
      <w:pPr>
        <w:numPr>
          <w:ilvl w:val="0"/>
          <w:numId w:val="7"/>
        </w:numPr>
      </w:pPr>
      <w:r w:rsidRPr="004B2071">
        <w:lastRenderedPageBreak/>
        <w:t xml:space="preserve">dr hab. </w:t>
      </w:r>
      <w:r w:rsidRPr="004B2071">
        <w:rPr>
          <w:b/>
        </w:rPr>
        <w:t>Anna Tunia</w:t>
      </w:r>
      <w:r w:rsidRPr="004B2071">
        <w:t xml:space="preserve">, prof. KUL  – (Nie)skuteczność ochrony kultu religijnego na </w:t>
      </w:r>
      <w:r w:rsidR="00E5156F">
        <w:t>płaszczyźnie przepisów karnych"</w:t>
      </w:r>
    </w:p>
    <w:p w14:paraId="4CC81DF9" w14:textId="2CB6B84F" w:rsidR="004B2071" w:rsidRPr="004B2071" w:rsidRDefault="004B2071" w:rsidP="004B2071">
      <w:pPr>
        <w:numPr>
          <w:ilvl w:val="0"/>
          <w:numId w:val="7"/>
        </w:numPr>
      </w:pPr>
      <w:r w:rsidRPr="004B2071">
        <w:t xml:space="preserve">dr hab. </w:t>
      </w:r>
      <w:r w:rsidRPr="004B2071">
        <w:rPr>
          <w:b/>
        </w:rPr>
        <w:t>Jerzy Nikołajew</w:t>
      </w:r>
      <w:r w:rsidRPr="004B2071">
        <w:t xml:space="preserve">, prof. </w:t>
      </w:r>
      <w:proofErr w:type="spellStart"/>
      <w:r w:rsidRPr="004B2071">
        <w:t>URz</w:t>
      </w:r>
      <w:proofErr w:type="spellEnd"/>
      <w:r w:rsidRPr="004B2071">
        <w:t xml:space="preserve"> - Ograniczenia w korzystaniu z wolności religijnej w warunkach zakł</w:t>
      </w:r>
      <w:r w:rsidR="00E5156F">
        <w:t>adu karnego i aresztu śledczego</w:t>
      </w:r>
    </w:p>
    <w:p w14:paraId="3432A523" w14:textId="77777777" w:rsidR="004B2071" w:rsidRPr="004B2071" w:rsidRDefault="004B2071" w:rsidP="004B2071">
      <w:pPr>
        <w:numPr>
          <w:ilvl w:val="0"/>
          <w:numId w:val="7"/>
        </w:numPr>
      </w:pPr>
      <w:r w:rsidRPr="004B2071">
        <w:t xml:space="preserve">dr hab. </w:t>
      </w:r>
      <w:r w:rsidRPr="004B2071">
        <w:rPr>
          <w:b/>
        </w:rPr>
        <w:t xml:space="preserve">Marzena </w:t>
      </w:r>
      <w:proofErr w:type="spellStart"/>
      <w:r w:rsidRPr="004B2071">
        <w:rPr>
          <w:b/>
        </w:rPr>
        <w:t>Toumi</w:t>
      </w:r>
      <w:proofErr w:type="spellEnd"/>
      <w:r w:rsidRPr="004B2071">
        <w:t xml:space="preserve">, prof. </w:t>
      </w:r>
      <w:proofErr w:type="spellStart"/>
      <w:r w:rsidRPr="004B2071">
        <w:t>ASzWoj</w:t>
      </w:r>
      <w:proofErr w:type="spellEnd"/>
      <w:r w:rsidRPr="004B2071">
        <w:t xml:space="preserve"> – Zawarcie związku małżeńskiego według prawa </w:t>
      </w:r>
      <w:proofErr w:type="spellStart"/>
      <w:r w:rsidRPr="004B2071">
        <w:t>szariatu</w:t>
      </w:r>
      <w:proofErr w:type="spellEnd"/>
      <w:r w:rsidRPr="004B2071">
        <w:t xml:space="preserve"> jako przejaw wolności religijnej</w:t>
      </w:r>
    </w:p>
    <w:p w14:paraId="15F5F4BA" w14:textId="77777777" w:rsidR="004B2071" w:rsidRPr="004B2071" w:rsidRDefault="004B2071" w:rsidP="004B2071">
      <w:pPr>
        <w:numPr>
          <w:ilvl w:val="0"/>
          <w:numId w:val="7"/>
        </w:numPr>
      </w:pPr>
      <w:r w:rsidRPr="004B2071">
        <w:t xml:space="preserve">dr </w:t>
      </w:r>
      <w:r w:rsidRPr="004B2071">
        <w:rPr>
          <w:b/>
        </w:rPr>
        <w:t>Aneta Abramowicz</w:t>
      </w:r>
      <w:r w:rsidRPr="004B2071">
        <w:t xml:space="preserve">, mgr </w:t>
      </w:r>
      <w:r w:rsidRPr="00E5156F">
        <w:rPr>
          <w:b/>
        </w:rPr>
        <w:t>Tomasz Abramowicz</w:t>
      </w:r>
      <w:r w:rsidRPr="004B2071">
        <w:t xml:space="preserve"> [KUL] - Prawo do diety religijnej w polskich zakładach penitencjarnych a ograniczanie wolności religii lub przekonań</w:t>
      </w:r>
    </w:p>
    <w:p w14:paraId="17BA4237" w14:textId="77777777" w:rsidR="004B2071" w:rsidRPr="004B2071" w:rsidRDefault="004B2071" w:rsidP="004B2071">
      <w:pPr>
        <w:rPr>
          <w:b/>
          <w:bCs/>
        </w:rPr>
      </w:pPr>
      <w:r w:rsidRPr="004B2071">
        <w:t xml:space="preserve">- </w:t>
      </w:r>
      <w:r w:rsidRPr="004B2071">
        <w:rPr>
          <w:b/>
          <w:bCs/>
        </w:rPr>
        <w:t>18.00</w:t>
      </w:r>
      <w:r w:rsidRPr="004B2071">
        <w:t xml:space="preserve"> – </w:t>
      </w:r>
      <w:r w:rsidRPr="004B2071">
        <w:rPr>
          <w:b/>
          <w:bCs/>
        </w:rPr>
        <w:t>Walne Zebranie członków Polskiego Towarzystwa Prawa Wyznaniowego</w:t>
      </w:r>
    </w:p>
    <w:p w14:paraId="5F8AE5C3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 - Kolacja 19.00</w:t>
      </w:r>
      <w:bookmarkStart w:id="2" w:name="_Hlk101225516"/>
    </w:p>
    <w:p w14:paraId="6E9D4301" w14:textId="77777777" w:rsidR="004B2071" w:rsidRPr="004B2071" w:rsidRDefault="004B2071" w:rsidP="004B2071">
      <w:pPr>
        <w:rPr>
          <w:b/>
          <w:bCs/>
          <w:u w:val="single"/>
        </w:rPr>
      </w:pPr>
      <w:r w:rsidRPr="004B2071">
        <w:rPr>
          <w:b/>
          <w:bCs/>
          <w:u w:val="single"/>
        </w:rPr>
        <w:t>25 maja 2022</w:t>
      </w:r>
    </w:p>
    <w:bookmarkEnd w:id="2"/>
    <w:p w14:paraId="22205D0D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9.00 – 10.30 - Sesja A </w:t>
      </w:r>
      <w:r w:rsidRPr="004B2071">
        <w:rPr>
          <w:b/>
        </w:rPr>
        <w:br/>
        <w:t>Normy prawne jako źródło ograniczeń</w:t>
      </w:r>
    </w:p>
    <w:p w14:paraId="4E9E6D8D" w14:textId="77777777" w:rsidR="004B2071" w:rsidRPr="004B2071" w:rsidRDefault="004B2071" w:rsidP="004B2071">
      <w:pPr>
        <w:numPr>
          <w:ilvl w:val="0"/>
          <w:numId w:val="4"/>
        </w:numPr>
      </w:pPr>
      <w:r w:rsidRPr="004B2071">
        <w:t xml:space="preserve">dr hab. </w:t>
      </w:r>
      <w:r w:rsidRPr="004B2071">
        <w:rPr>
          <w:b/>
        </w:rPr>
        <w:t>Dariusz Walencik</w:t>
      </w:r>
      <w:r w:rsidRPr="004B2071">
        <w:t xml:space="preserve">, prof. UO - Wymóg posiadania obywatelstwa polskiego jako nieuprawnione ograniczenie wolności przekonań i sprawowania kultu </w:t>
      </w:r>
    </w:p>
    <w:p w14:paraId="2EDD8C0C" w14:textId="77777777" w:rsidR="004B2071" w:rsidRPr="004B2071" w:rsidRDefault="004B2071" w:rsidP="004B2071">
      <w:pPr>
        <w:numPr>
          <w:ilvl w:val="0"/>
          <w:numId w:val="4"/>
        </w:numPr>
      </w:pPr>
      <w:r w:rsidRPr="004B2071">
        <w:t xml:space="preserve">dr hab. </w:t>
      </w:r>
      <w:r w:rsidRPr="004B2071">
        <w:rPr>
          <w:b/>
        </w:rPr>
        <w:t>Maciej Mikuła</w:t>
      </w:r>
      <w:r w:rsidRPr="004B2071">
        <w:t>, prof. UJ - Regulacje dotyczące testamentów i zapisów na cele pobożne (</w:t>
      </w:r>
      <w:proofErr w:type="spellStart"/>
      <w:r w:rsidRPr="004B2071">
        <w:t>pia</w:t>
      </w:r>
      <w:proofErr w:type="spellEnd"/>
      <w:r w:rsidRPr="004B2071">
        <w:t xml:space="preserve"> causa) w dobie przedrozbiorowej jako instrument ograniczania uzewnętrzniania wolności religijnej </w:t>
      </w:r>
    </w:p>
    <w:p w14:paraId="04526954" w14:textId="77777777" w:rsidR="004B2071" w:rsidRPr="004B2071" w:rsidRDefault="004B2071" w:rsidP="004B2071">
      <w:pPr>
        <w:numPr>
          <w:ilvl w:val="0"/>
          <w:numId w:val="4"/>
        </w:numPr>
      </w:pPr>
      <w:r w:rsidRPr="004B2071">
        <w:t xml:space="preserve">dr </w:t>
      </w:r>
      <w:r w:rsidRPr="004B2071">
        <w:rPr>
          <w:b/>
        </w:rPr>
        <w:t>Marek Strzała</w:t>
      </w:r>
      <w:r w:rsidRPr="004B2071">
        <w:t xml:space="preserve"> [UJ] - </w:t>
      </w:r>
      <w:r w:rsidRPr="004B2071">
        <w:rPr>
          <w:bCs/>
        </w:rPr>
        <w:t xml:space="preserve">Geneza przepisów o ograniczeniach uzewnętrzniania religii lub przekonań (art. 3 ust. 1 i 2 ustawy z dnia 17 maja 1989 r. o gwarancjach wolności sumienia i wyznania) </w:t>
      </w:r>
    </w:p>
    <w:p w14:paraId="689F5B22" w14:textId="66C16537" w:rsidR="004B2071" w:rsidRPr="004B2071" w:rsidRDefault="004B2071" w:rsidP="004B2071">
      <w:pPr>
        <w:numPr>
          <w:ilvl w:val="0"/>
          <w:numId w:val="4"/>
        </w:numPr>
      </w:pPr>
      <w:r w:rsidRPr="004B2071">
        <w:t xml:space="preserve">dr </w:t>
      </w:r>
      <w:r w:rsidRPr="004B2071">
        <w:rPr>
          <w:b/>
        </w:rPr>
        <w:t xml:space="preserve">Tomasz </w:t>
      </w:r>
      <w:proofErr w:type="spellStart"/>
      <w:r w:rsidRPr="004B2071">
        <w:rPr>
          <w:b/>
        </w:rPr>
        <w:t>Resler</w:t>
      </w:r>
      <w:proofErr w:type="spellEnd"/>
      <w:r w:rsidRPr="004B2071">
        <w:t xml:space="preserve"> [</w:t>
      </w:r>
      <w:proofErr w:type="spellStart"/>
      <w:r w:rsidRPr="004B2071">
        <w:t>UWr</w:t>
      </w:r>
      <w:proofErr w:type="spellEnd"/>
      <w:r w:rsidRPr="004B2071">
        <w:t xml:space="preserve">]- Ustawa z dnia 30 marca 2021 r. o zmianie ustawy - Prawo </w:t>
      </w:r>
      <w:r w:rsidRPr="004B2071">
        <w:br/>
        <w:t xml:space="preserve">o ruchu drogowym oraz niektórych innych ustaw a ograniczenia </w:t>
      </w:r>
      <w:r w:rsidRPr="004B2071">
        <w:br/>
        <w:t>w zakres</w:t>
      </w:r>
      <w:r w:rsidR="00E5156F">
        <w:t xml:space="preserve">ie pielgrzymowania – </w:t>
      </w:r>
      <w:proofErr w:type="spellStart"/>
      <w:r w:rsidR="00E5156F">
        <w:t>case</w:t>
      </w:r>
      <w:proofErr w:type="spellEnd"/>
      <w:r w:rsidR="00E5156F">
        <w:t xml:space="preserve"> </w:t>
      </w:r>
      <w:proofErr w:type="spellStart"/>
      <w:r w:rsidR="00E5156F">
        <w:t>study</w:t>
      </w:r>
      <w:proofErr w:type="spellEnd"/>
    </w:p>
    <w:p w14:paraId="44781A37" w14:textId="77777777" w:rsidR="004B2071" w:rsidRPr="004B2071" w:rsidRDefault="004B2071" w:rsidP="004B2071">
      <w:pPr>
        <w:numPr>
          <w:ilvl w:val="0"/>
          <w:numId w:val="4"/>
        </w:numPr>
      </w:pPr>
      <w:r w:rsidRPr="004B2071">
        <w:t xml:space="preserve">dr </w:t>
      </w:r>
      <w:r w:rsidRPr="004B2071">
        <w:rPr>
          <w:b/>
        </w:rPr>
        <w:t>Mariusz Grabowski</w:t>
      </w:r>
      <w:r w:rsidRPr="004B2071">
        <w:t xml:space="preserve"> [UKSW] - Prawna ochrona dóbr czy nieuprawniona represja? „Sanitarna” reglamentacja wolności religijnej a aksjologia systemu prawa</w:t>
      </w:r>
    </w:p>
    <w:p w14:paraId="4E929B47" w14:textId="77777777" w:rsidR="004B2071" w:rsidRPr="004B2071" w:rsidRDefault="004B2071" w:rsidP="004B2071"/>
    <w:p w14:paraId="695BD0D3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9.00 – 10.30 - Sesja B </w:t>
      </w:r>
      <w:r w:rsidRPr="004B2071">
        <w:rPr>
          <w:b/>
        </w:rPr>
        <w:br/>
        <w:t>Państwo jako źródło ograniczeń</w:t>
      </w:r>
    </w:p>
    <w:p w14:paraId="02672D49" w14:textId="77777777" w:rsidR="004B2071" w:rsidRPr="004B2071" w:rsidRDefault="004B2071" w:rsidP="004B2071">
      <w:pPr>
        <w:numPr>
          <w:ilvl w:val="0"/>
          <w:numId w:val="5"/>
        </w:numPr>
      </w:pPr>
      <w:r w:rsidRPr="004B2071">
        <w:t xml:space="preserve">prof. dr hab. </w:t>
      </w:r>
      <w:r w:rsidRPr="004B2071">
        <w:rPr>
          <w:b/>
        </w:rPr>
        <w:t>Piotr Stanisz</w:t>
      </w:r>
      <w:r w:rsidRPr="004B2071">
        <w:t xml:space="preserve"> [KUL] - Władze publiczne wobec </w:t>
      </w:r>
      <w:proofErr w:type="spellStart"/>
      <w:r w:rsidRPr="004B2071">
        <w:t>pastafarian</w:t>
      </w:r>
      <w:proofErr w:type="spellEnd"/>
      <w:r w:rsidRPr="004B2071">
        <w:t xml:space="preserve">: ograniczenia wolności religijnej czy racjonalne stosowanie prawa? </w:t>
      </w:r>
    </w:p>
    <w:p w14:paraId="4B40FBF2" w14:textId="77777777" w:rsidR="004B2071" w:rsidRPr="004B2071" w:rsidRDefault="004B2071" w:rsidP="004B2071">
      <w:pPr>
        <w:numPr>
          <w:ilvl w:val="0"/>
          <w:numId w:val="5"/>
        </w:numPr>
      </w:pPr>
      <w:r w:rsidRPr="004B2071">
        <w:t xml:space="preserve">dr hab. </w:t>
      </w:r>
      <w:r w:rsidRPr="004B2071">
        <w:rPr>
          <w:b/>
        </w:rPr>
        <w:t>Piotr Steczkowski</w:t>
      </w:r>
      <w:r w:rsidRPr="004B2071">
        <w:t xml:space="preserve"> [</w:t>
      </w:r>
      <w:proofErr w:type="spellStart"/>
      <w:r w:rsidRPr="004B2071">
        <w:t>URz</w:t>
      </w:r>
      <w:proofErr w:type="spellEnd"/>
      <w:r w:rsidRPr="004B2071">
        <w:t>]- Ingerencje organów władzy publicznej w formy sprawowania kultu w okresie stanu epidemii</w:t>
      </w:r>
    </w:p>
    <w:p w14:paraId="170E5620" w14:textId="77777777" w:rsidR="004B2071" w:rsidRPr="004B2071" w:rsidRDefault="004B2071" w:rsidP="004B2071">
      <w:pPr>
        <w:numPr>
          <w:ilvl w:val="0"/>
          <w:numId w:val="5"/>
        </w:numPr>
      </w:pPr>
      <w:r w:rsidRPr="004B2071">
        <w:t xml:space="preserve">dr hab. </w:t>
      </w:r>
      <w:r w:rsidRPr="004B2071">
        <w:rPr>
          <w:b/>
        </w:rPr>
        <w:t>Zdzisław Zarzycki</w:t>
      </w:r>
      <w:r w:rsidRPr="004B2071">
        <w:t xml:space="preserve">, prof. UJ - „Kościół Naturalny – przejawem wolności </w:t>
      </w:r>
      <w:r w:rsidRPr="004B2071">
        <w:br/>
        <w:t xml:space="preserve">i tolerancji religijnej w Polsce </w:t>
      </w:r>
    </w:p>
    <w:p w14:paraId="1C0AC0A0" w14:textId="12E2615C" w:rsidR="004B2071" w:rsidRPr="004B2071" w:rsidRDefault="004B2071" w:rsidP="004B2071">
      <w:pPr>
        <w:numPr>
          <w:ilvl w:val="0"/>
          <w:numId w:val="5"/>
        </w:numPr>
      </w:pPr>
      <w:r w:rsidRPr="004B2071">
        <w:t xml:space="preserve">dr hab. </w:t>
      </w:r>
      <w:r w:rsidRPr="004B2071">
        <w:rPr>
          <w:b/>
        </w:rPr>
        <w:t>Andrzej Szymański</w:t>
      </w:r>
      <w:r w:rsidRPr="004B2071">
        <w:t xml:space="preserve"> [UO] - „Sprawa ks. Norka” jako niedopuszczalne ograniczenie wolności przekonań i kultu w Polsce okresu stalinowskiego</w:t>
      </w:r>
    </w:p>
    <w:p w14:paraId="638C7A09" w14:textId="6882BA17" w:rsidR="004B2071" w:rsidRPr="004B2071" w:rsidRDefault="004B2071" w:rsidP="004B2071">
      <w:pPr>
        <w:numPr>
          <w:ilvl w:val="0"/>
          <w:numId w:val="5"/>
        </w:numPr>
      </w:pPr>
      <w:r w:rsidRPr="004B2071">
        <w:t xml:space="preserve">mgr </w:t>
      </w:r>
      <w:r w:rsidRPr="004B2071">
        <w:rPr>
          <w:b/>
        </w:rPr>
        <w:t xml:space="preserve">Paulina </w:t>
      </w:r>
      <w:proofErr w:type="spellStart"/>
      <w:r w:rsidRPr="004B2071">
        <w:rPr>
          <w:b/>
        </w:rPr>
        <w:t>Łabieniec</w:t>
      </w:r>
      <w:proofErr w:type="spellEnd"/>
      <w:r w:rsidRPr="004B2071">
        <w:t xml:space="preserve">  [UŁ] - Propozycje poszerzenia uprawnień wybranych kościołów i związków wyznaniowych– badania nad projektami umów i ustaw zgłaszanych na podst</w:t>
      </w:r>
      <w:r w:rsidR="00E5156F">
        <w:t>awie art. 25 ust. 5 Konstytucji</w:t>
      </w:r>
    </w:p>
    <w:p w14:paraId="1F32A927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 - przerwa kawowa ok. 10.30</w:t>
      </w:r>
    </w:p>
    <w:p w14:paraId="758FF6A3" w14:textId="77777777" w:rsidR="004B2071" w:rsidRPr="004B2071" w:rsidRDefault="004B2071" w:rsidP="004B2071">
      <w:pPr>
        <w:rPr>
          <w:b/>
        </w:rPr>
      </w:pPr>
    </w:p>
    <w:p w14:paraId="2EF5B145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11.00 – 13.30 - Sesja A </w:t>
      </w:r>
      <w:r w:rsidRPr="004B2071">
        <w:rPr>
          <w:b/>
        </w:rPr>
        <w:br/>
        <w:t>Ograniczenia w prawie oświatowym i wychowawczym</w:t>
      </w:r>
    </w:p>
    <w:p w14:paraId="229E66D4" w14:textId="77777777" w:rsidR="004B2071" w:rsidRPr="004B2071" w:rsidRDefault="004B2071" w:rsidP="004B2071">
      <w:pPr>
        <w:numPr>
          <w:ilvl w:val="0"/>
          <w:numId w:val="8"/>
        </w:numPr>
      </w:pPr>
      <w:r w:rsidRPr="004B2071">
        <w:t xml:space="preserve">dr hab. </w:t>
      </w:r>
      <w:r w:rsidRPr="004B2071">
        <w:rPr>
          <w:b/>
        </w:rPr>
        <w:t>Marek Bielecki</w:t>
      </w:r>
      <w:r w:rsidRPr="004B2071">
        <w:t xml:space="preserve">, prof. </w:t>
      </w:r>
      <w:proofErr w:type="spellStart"/>
      <w:r w:rsidRPr="004B2071">
        <w:t>ASzWoj</w:t>
      </w:r>
      <w:proofErr w:type="spellEnd"/>
      <w:r w:rsidRPr="004B2071">
        <w:t xml:space="preserve"> - Ograniczenia wolności przekonań </w:t>
      </w:r>
      <w:r w:rsidRPr="004B2071">
        <w:br/>
        <w:t>i kultu  w polskiej szkole</w:t>
      </w:r>
    </w:p>
    <w:p w14:paraId="31DBA6C9" w14:textId="77777777" w:rsidR="004B2071" w:rsidRPr="004B2071" w:rsidRDefault="004B2071" w:rsidP="004B2071">
      <w:pPr>
        <w:numPr>
          <w:ilvl w:val="0"/>
          <w:numId w:val="8"/>
        </w:numPr>
      </w:pPr>
      <w:r w:rsidRPr="004B2071">
        <w:t xml:space="preserve">dr hab. </w:t>
      </w:r>
      <w:r w:rsidRPr="004B2071">
        <w:rPr>
          <w:b/>
        </w:rPr>
        <w:t>Mieczysław Różański</w:t>
      </w:r>
      <w:r w:rsidRPr="004B2071">
        <w:t xml:space="preserve">, prof. UWM - Uregulowania prawne i praktyka </w:t>
      </w:r>
      <w:r w:rsidRPr="004B2071">
        <w:br/>
        <w:t>w zakresie nauczania religii w szkołach publicznych w Polskiej Rzeczpospolitej Ludowej</w:t>
      </w:r>
    </w:p>
    <w:p w14:paraId="529A49B4" w14:textId="77777777" w:rsidR="004B2071" w:rsidRPr="004B2071" w:rsidRDefault="004B2071" w:rsidP="004B2071">
      <w:pPr>
        <w:numPr>
          <w:ilvl w:val="0"/>
          <w:numId w:val="8"/>
        </w:numPr>
      </w:pPr>
      <w:r w:rsidRPr="004B2071">
        <w:t xml:space="preserve">dr </w:t>
      </w:r>
      <w:r w:rsidRPr="004B2071">
        <w:rPr>
          <w:b/>
        </w:rPr>
        <w:t>Katarzyna Pluta</w:t>
      </w:r>
      <w:r w:rsidRPr="004B2071">
        <w:t xml:space="preserve"> [UO] - Ograniczanie przekonań dzieci przez rodziców </w:t>
      </w:r>
      <w:r w:rsidRPr="004B2071">
        <w:br/>
        <w:t xml:space="preserve">i opiekunów </w:t>
      </w:r>
    </w:p>
    <w:p w14:paraId="040A72AF" w14:textId="77777777" w:rsidR="004B2071" w:rsidRPr="004B2071" w:rsidRDefault="004B2071" w:rsidP="004B2071">
      <w:pPr>
        <w:numPr>
          <w:ilvl w:val="0"/>
          <w:numId w:val="8"/>
        </w:numPr>
      </w:pPr>
      <w:r w:rsidRPr="004B2071">
        <w:t xml:space="preserve">mgr </w:t>
      </w:r>
      <w:r w:rsidRPr="004B2071">
        <w:rPr>
          <w:b/>
        </w:rPr>
        <w:t>Klaudia Kijańska</w:t>
      </w:r>
      <w:r w:rsidRPr="004B2071">
        <w:t xml:space="preserve"> [UJD] - Ograniczanie wolności przekonań dziecka </w:t>
      </w:r>
      <w:r w:rsidRPr="004B2071">
        <w:br/>
        <w:t>w organizacjach zrzeszających</w:t>
      </w:r>
    </w:p>
    <w:p w14:paraId="1FDE5375" w14:textId="77777777" w:rsidR="004B2071" w:rsidRPr="004B2071" w:rsidRDefault="004B2071" w:rsidP="004B2071">
      <w:pPr>
        <w:numPr>
          <w:ilvl w:val="0"/>
          <w:numId w:val="8"/>
        </w:numPr>
      </w:pPr>
      <w:r w:rsidRPr="004B2071">
        <w:t xml:space="preserve">dr </w:t>
      </w:r>
      <w:r w:rsidRPr="004B2071">
        <w:rPr>
          <w:b/>
        </w:rPr>
        <w:t>Michał Ożóg</w:t>
      </w:r>
      <w:r w:rsidRPr="004B2071">
        <w:t xml:space="preserve"> [</w:t>
      </w:r>
      <w:proofErr w:type="spellStart"/>
      <w:r w:rsidRPr="004B2071">
        <w:t>UwB</w:t>
      </w:r>
      <w:proofErr w:type="spellEnd"/>
      <w:r w:rsidRPr="004B2071">
        <w:t>] - Dopuszczalne i niedopuszczalne ograniczanie wolności przekonań rodziców w sprawach wychowania dziecka zgodnie z własnymi przekonaniami</w:t>
      </w:r>
    </w:p>
    <w:p w14:paraId="2F34659A" w14:textId="77777777" w:rsidR="004B2071" w:rsidRPr="004B2071" w:rsidRDefault="004B2071" w:rsidP="004B2071"/>
    <w:p w14:paraId="082AA455" w14:textId="77777777" w:rsidR="004B2071" w:rsidRPr="004B2071" w:rsidRDefault="004B2071" w:rsidP="004B2071"/>
    <w:p w14:paraId="66EF0D1F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11.00-13.30 - Sesja B </w:t>
      </w:r>
      <w:r w:rsidRPr="004B2071">
        <w:rPr>
          <w:b/>
        </w:rPr>
        <w:br/>
        <w:t>Ograniczenia wolności w zakresie manifestowania przekonań</w:t>
      </w:r>
    </w:p>
    <w:p w14:paraId="7BD73999" w14:textId="77777777" w:rsidR="004B2071" w:rsidRPr="004B2071" w:rsidRDefault="004B2071" w:rsidP="004B2071">
      <w:pPr>
        <w:numPr>
          <w:ilvl w:val="0"/>
          <w:numId w:val="6"/>
        </w:numPr>
      </w:pPr>
      <w:r w:rsidRPr="004B2071">
        <w:t xml:space="preserve">dr </w:t>
      </w:r>
      <w:r w:rsidRPr="004B2071">
        <w:rPr>
          <w:b/>
        </w:rPr>
        <w:t xml:space="preserve">Agnieszka </w:t>
      </w:r>
      <w:proofErr w:type="spellStart"/>
      <w:r w:rsidRPr="004B2071">
        <w:rPr>
          <w:b/>
        </w:rPr>
        <w:t>Filak</w:t>
      </w:r>
      <w:proofErr w:type="spellEnd"/>
      <w:r w:rsidRPr="004B2071">
        <w:t xml:space="preserve"> – Dopuszczalne ograniczenia wolności przekonań - casus IKEA.</w:t>
      </w:r>
    </w:p>
    <w:p w14:paraId="0AC98C89" w14:textId="77777777" w:rsidR="004B2071" w:rsidRPr="004B2071" w:rsidRDefault="004B2071" w:rsidP="004B2071">
      <w:pPr>
        <w:numPr>
          <w:ilvl w:val="0"/>
          <w:numId w:val="6"/>
        </w:numPr>
      </w:pPr>
      <w:bookmarkStart w:id="3" w:name="_Hlk100160749"/>
      <w:r w:rsidRPr="004B2071">
        <w:t xml:space="preserve">mgr </w:t>
      </w:r>
      <w:r w:rsidRPr="004B2071">
        <w:rPr>
          <w:b/>
        </w:rPr>
        <w:t>Michał Służalec</w:t>
      </w:r>
      <w:r w:rsidRPr="004B2071">
        <w:t xml:space="preserve"> [UJD] </w:t>
      </w:r>
      <w:bookmarkEnd w:id="3"/>
      <w:r w:rsidRPr="004B2071">
        <w:t>- Realizacja wolności przekonań w miejscu pracy - analiza przypadków</w:t>
      </w:r>
    </w:p>
    <w:p w14:paraId="71211140" w14:textId="77777777" w:rsidR="004B2071" w:rsidRPr="004B2071" w:rsidRDefault="004B2071" w:rsidP="004B2071">
      <w:pPr>
        <w:numPr>
          <w:ilvl w:val="0"/>
          <w:numId w:val="6"/>
        </w:numPr>
      </w:pPr>
      <w:r w:rsidRPr="004B2071">
        <w:t xml:space="preserve">dr </w:t>
      </w:r>
      <w:r w:rsidRPr="004B2071">
        <w:rPr>
          <w:b/>
        </w:rPr>
        <w:t xml:space="preserve">Konrad </w:t>
      </w:r>
      <w:proofErr w:type="spellStart"/>
      <w:r w:rsidRPr="004B2071">
        <w:rPr>
          <w:b/>
        </w:rPr>
        <w:t>Zamirski</w:t>
      </w:r>
      <w:proofErr w:type="spellEnd"/>
      <w:r w:rsidRPr="004B2071">
        <w:t xml:space="preserve"> [</w:t>
      </w:r>
      <w:bookmarkStart w:id="4" w:name="_Hlk102646971"/>
      <w:r w:rsidRPr="004B2071">
        <w:t>ChAT</w:t>
      </w:r>
      <w:bookmarkEnd w:id="4"/>
      <w:r w:rsidRPr="004B2071">
        <w:t>] - Wolność publicznych zgromadzeń związków wyznaniowych na przykładzie Kościoła Naturalnego w Polsce</w:t>
      </w:r>
    </w:p>
    <w:p w14:paraId="1C9FA7E8" w14:textId="77777777" w:rsidR="004B2071" w:rsidRPr="004B2071" w:rsidRDefault="004B2071" w:rsidP="004B2071">
      <w:pPr>
        <w:numPr>
          <w:ilvl w:val="0"/>
          <w:numId w:val="6"/>
        </w:numPr>
      </w:pPr>
      <w:r w:rsidRPr="004B2071">
        <w:t xml:space="preserve">prof. dr hab. </w:t>
      </w:r>
      <w:r w:rsidRPr="004B2071">
        <w:rPr>
          <w:b/>
        </w:rPr>
        <w:t>Bartosz Rakoczy</w:t>
      </w:r>
      <w:r w:rsidRPr="004B2071">
        <w:t xml:space="preserve"> [UMK] - Pogrzeb według Kodeksu Prawa Kanonicznego na cmentarzu komunalnym jako manifestacja wolności wyznania </w:t>
      </w:r>
    </w:p>
    <w:p w14:paraId="33F9393D" w14:textId="77777777" w:rsidR="004B2071" w:rsidRPr="004B2071" w:rsidRDefault="004B2071" w:rsidP="004B2071">
      <w:pPr>
        <w:numPr>
          <w:ilvl w:val="0"/>
          <w:numId w:val="6"/>
        </w:numPr>
        <w:rPr>
          <w:b/>
        </w:rPr>
      </w:pPr>
      <w:r w:rsidRPr="004B2071">
        <w:t xml:space="preserve">dr </w:t>
      </w:r>
      <w:r w:rsidRPr="004B2071">
        <w:rPr>
          <w:b/>
        </w:rPr>
        <w:t>Krystyna Ziółkowska</w:t>
      </w:r>
      <w:r w:rsidRPr="004B2071">
        <w:t xml:space="preserve"> [UWM]  - Prawo do wolności przekonań i kultu podczas walki z  pandemią Covid-19</w:t>
      </w:r>
    </w:p>
    <w:p w14:paraId="7B159759" w14:textId="77777777" w:rsidR="004B2071" w:rsidRPr="004B2071" w:rsidRDefault="004B2071" w:rsidP="004B2071">
      <w:pPr>
        <w:rPr>
          <w:b/>
        </w:rPr>
      </w:pPr>
    </w:p>
    <w:p w14:paraId="065C2866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Obiad ok. 13.30</w:t>
      </w:r>
    </w:p>
    <w:p w14:paraId="1886764C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>14.30  - Rejs Statkiem</w:t>
      </w:r>
    </w:p>
    <w:p w14:paraId="18806C6F" w14:textId="2A7BA37B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 19.00 – Kolacja</w:t>
      </w:r>
    </w:p>
    <w:p w14:paraId="11CC8BCF" w14:textId="77777777" w:rsidR="004B2071" w:rsidRPr="004B2071" w:rsidRDefault="004B2071" w:rsidP="004B2071">
      <w:pPr>
        <w:rPr>
          <w:b/>
          <w:bCs/>
          <w:u w:val="single"/>
        </w:rPr>
      </w:pPr>
      <w:r w:rsidRPr="004B2071">
        <w:rPr>
          <w:b/>
          <w:bCs/>
          <w:u w:val="single"/>
        </w:rPr>
        <w:t>26 maja 2022</w:t>
      </w:r>
    </w:p>
    <w:p w14:paraId="6F1C417D" w14:textId="77777777" w:rsidR="004B2071" w:rsidRPr="004B2071" w:rsidRDefault="004B2071" w:rsidP="004B2071">
      <w:pPr>
        <w:rPr>
          <w:b/>
        </w:rPr>
      </w:pPr>
      <w:r w:rsidRPr="004B2071">
        <w:rPr>
          <w:b/>
        </w:rPr>
        <w:t xml:space="preserve">9.00 – 12.00 - Sesja Plenarna </w:t>
      </w:r>
      <w:r w:rsidRPr="004B2071">
        <w:rPr>
          <w:b/>
        </w:rPr>
        <w:br/>
      </w:r>
    </w:p>
    <w:p w14:paraId="2A094894" w14:textId="63C4E06B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  <w:bCs/>
        </w:rPr>
        <w:t>Wojciech Włodarczyk</w:t>
      </w:r>
      <w:r w:rsidRPr="004B2071">
        <w:t xml:space="preserve"> [</w:t>
      </w:r>
      <w:proofErr w:type="spellStart"/>
      <w:r w:rsidRPr="004B2071">
        <w:t>ASzWoj</w:t>
      </w:r>
      <w:proofErr w:type="spellEnd"/>
      <w:r w:rsidRPr="004B2071">
        <w:t>] - Zdolność ochronna symboli</w:t>
      </w:r>
      <w:r w:rsidR="00E5156F">
        <w:t xml:space="preserve"> </w:t>
      </w:r>
      <w:r w:rsidRPr="004B2071">
        <w:t>religijnych w prawie znaków towarowych</w:t>
      </w:r>
    </w:p>
    <w:p w14:paraId="41322C75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>Maciej Kubala</w:t>
      </w:r>
      <w:r w:rsidRPr="004B2071">
        <w:t xml:space="preserve"> [</w:t>
      </w:r>
      <w:proofErr w:type="spellStart"/>
      <w:r w:rsidRPr="004B2071">
        <w:t>USz</w:t>
      </w:r>
      <w:proofErr w:type="spellEnd"/>
      <w:r w:rsidRPr="004B2071">
        <w:t xml:space="preserve">] - Sytuacja prawna niechrześcijan po Edykcie </w:t>
      </w:r>
      <w:proofErr w:type="spellStart"/>
      <w:r w:rsidRPr="004B2071">
        <w:t>Tesalońskim</w:t>
      </w:r>
      <w:proofErr w:type="spellEnd"/>
      <w:r w:rsidRPr="004B2071">
        <w:t xml:space="preserve">, </w:t>
      </w:r>
      <w:r w:rsidRPr="004B2071">
        <w:br/>
        <w:t xml:space="preserve">a prawne formy ograniczania wolności przekonań i kultu w Cesarstwie rzymskim </w:t>
      </w:r>
    </w:p>
    <w:p w14:paraId="3CE0646A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 xml:space="preserve">Michał </w:t>
      </w:r>
      <w:proofErr w:type="spellStart"/>
      <w:r w:rsidRPr="004B2071">
        <w:rPr>
          <w:b/>
        </w:rPr>
        <w:t>Skwarzyński</w:t>
      </w:r>
      <w:proofErr w:type="spellEnd"/>
      <w:r w:rsidRPr="004B2071">
        <w:t xml:space="preserve"> [KUL] - Sprzeciw sumienia jako normatywny instrument ochrony przed niedopuszczalnym ograniczeniem wolności przekonań  </w:t>
      </w:r>
    </w:p>
    <w:p w14:paraId="0778FD2B" w14:textId="3704790E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hab. </w:t>
      </w:r>
      <w:r w:rsidRPr="004B2071">
        <w:rPr>
          <w:b/>
        </w:rPr>
        <w:t>Konrad Walczuk</w:t>
      </w:r>
      <w:r w:rsidRPr="004B2071">
        <w:t xml:space="preserve">, prof. </w:t>
      </w:r>
      <w:proofErr w:type="spellStart"/>
      <w:r w:rsidRPr="004B2071">
        <w:t>ASzWoj</w:t>
      </w:r>
      <w:proofErr w:type="spellEnd"/>
      <w:r w:rsidRPr="004B2071">
        <w:t xml:space="preserve"> – Wolność kultu religijnego w dobie wojny hybrydow</w:t>
      </w:r>
      <w:r w:rsidR="00E5156F">
        <w:t>ej</w:t>
      </w:r>
    </w:p>
    <w:p w14:paraId="4795191C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 xml:space="preserve">Monika </w:t>
      </w:r>
      <w:proofErr w:type="spellStart"/>
      <w:r w:rsidRPr="004B2071">
        <w:rPr>
          <w:b/>
        </w:rPr>
        <w:t>Nowikowska</w:t>
      </w:r>
      <w:proofErr w:type="spellEnd"/>
      <w:r w:rsidRPr="004B2071">
        <w:t xml:space="preserve"> [</w:t>
      </w:r>
      <w:proofErr w:type="spellStart"/>
      <w:r w:rsidRPr="004B2071">
        <w:t>AszWoj</w:t>
      </w:r>
      <w:proofErr w:type="spellEnd"/>
      <w:r w:rsidRPr="004B2071">
        <w:t>] – Wolność przekonań a wojna hybrydowa</w:t>
      </w:r>
    </w:p>
    <w:p w14:paraId="3DF133BE" w14:textId="77777777" w:rsidR="004B2071" w:rsidRPr="004B2071" w:rsidRDefault="004B2071" w:rsidP="004B2071"/>
    <w:p w14:paraId="695AE16E" w14:textId="057AC289" w:rsidR="004B2071" w:rsidRPr="004B2071" w:rsidRDefault="004B2071" w:rsidP="004B2071">
      <w:pPr>
        <w:rPr>
          <w:b/>
          <w:bCs/>
        </w:rPr>
      </w:pPr>
      <w:r w:rsidRPr="004B2071">
        <w:t xml:space="preserve">- </w:t>
      </w:r>
      <w:r w:rsidRPr="004B2071">
        <w:rPr>
          <w:b/>
          <w:bCs/>
        </w:rPr>
        <w:t>przerwa kawowa ok. 10.</w:t>
      </w:r>
      <w:r w:rsidR="00341BB6">
        <w:rPr>
          <w:b/>
          <w:bCs/>
        </w:rPr>
        <w:t>30</w:t>
      </w:r>
    </w:p>
    <w:p w14:paraId="5E8717E5" w14:textId="77777777" w:rsidR="004B2071" w:rsidRPr="004B2071" w:rsidRDefault="004B2071" w:rsidP="004B2071">
      <w:pPr>
        <w:rPr>
          <w:b/>
          <w:bCs/>
        </w:rPr>
      </w:pPr>
    </w:p>
    <w:p w14:paraId="7FAC8B59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>Jacek Mrozek</w:t>
      </w:r>
      <w:r w:rsidRPr="004B2071">
        <w:t xml:space="preserve">, prof. GSW [UWM filia w Ełku], dr </w:t>
      </w:r>
      <w:bookmarkStart w:id="5" w:name="_GoBack"/>
      <w:r w:rsidRPr="00E5156F">
        <w:rPr>
          <w:b/>
        </w:rPr>
        <w:t>Marek Paszkowski</w:t>
      </w:r>
      <w:bookmarkEnd w:id="5"/>
      <w:r w:rsidRPr="004B2071">
        <w:t xml:space="preserve"> -  Parafia św. Anny w Barczewie - Prawo apostaty do bezpłatnego odpisu dokumentu kościelnego</w:t>
      </w:r>
    </w:p>
    <w:p w14:paraId="196AC966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  <w:bCs/>
        </w:rPr>
        <w:t>Sylwia Sadowska</w:t>
      </w:r>
      <w:r w:rsidRPr="004B2071">
        <w:t>, [PWSZ w Nowym Sączu] - Transport zwłok a poszanowanie ciała ludzkiego</w:t>
      </w:r>
    </w:p>
    <w:p w14:paraId="30BD0F78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>Paweł Zając</w:t>
      </w:r>
      <w:r w:rsidRPr="004B2071">
        <w:t xml:space="preserve"> [</w:t>
      </w:r>
      <w:proofErr w:type="spellStart"/>
      <w:r w:rsidRPr="004B2071">
        <w:t>ASzWoj</w:t>
      </w:r>
      <w:proofErr w:type="spellEnd"/>
      <w:r w:rsidRPr="004B2071">
        <w:t>] – Wolność przekonań a skuteczność prawna "oświadczeń dla służby zdrowia" składanych przez Świadków Jehowy.</w:t>
      </w:r>
    </w:p>
    <w:p w14:paraId="60073806" w14:textId="77777777" w:rsidR="004B2071" w:rsidRPr="004B2071" w:rsidRDefault="004B2071" w:rsidP="004B2071">
      <w:pPr>
        <w:numPr>
          <w:ilvl w:val="0"/>
          <w:numId w:val="1"/>
        </w:numPr>
      </w:pPr>
      <w:r w:rsidRPr="004B2071">
        <w:t xml:space="preserve">dr </w:t>
      </w:r>
      <w:r w:rsidRPr="004B2071">
        <w:rPr>
          <w:b/>
        </w:rPr>
        <w:t xml:space="preserve">Maciej </w:t>
      </w:r>
      <w:proofErr w:type="spellStart"/>
      <w:r w:rsidRPr="004B2071">
        <w:rPr>
          <w:b/>
        </w:rPr>
        <w:t>Wojtacki</w:t>
      </w:r>
      <w:proofErr w:type="spellEnd"/>
      <w:r w:rsidRPr="004B2071">
        <w:t xml:space="preserve"> [</w:t>
      </w:r>
      <w:proofErr w:type="spellStart"/>
      <w:r w:rsidRPr="004B2071">
        <w:t>ASzWoj</w:t>
      </w:r>
      <w:proofErr w:type="spellEnd"/>
      <w:r w:rsidRPr="004B2071">
        <w:t>]- "Wolność przekonań i kultu w konstytucjach europejskich w I połowie XX wieku "</w:t>
      </w:r>
    </w:p>
    <w:p w14:paraId="0F8DB0B8" w14:textId="77777777" w:rsidR="009B3873" w:rsidRDefault="009B3873"/>
    <w:sectPr w:rsidR="009B3873" w:rsidSect="00F83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E7F2E" w14:textId="77777777" w:rsidR="00623450" w:rsidRDefault="00623450">
      <w:pPr>
        <w:spacing w:after="0" w:line="240" w:lineRule="auto"/>
      </w:pPr>
      <w:r>
        <w:separator/>
      </w:r>
    </w:p>
  </w:endnote>
  <w:endnote w:type="continuationSeparator" w:id="0">
    <w:p w14:paraId="6C3826EE" w14:textId="77777777" w:rsidR="00623450" w:rsidRDefault="00623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EF5F9" w14:textId="77777777" w:rsidR="00F83599" w:rsidRDefault="006234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81373" w14:textId="77777777" w:rsidR="00F83599" w:rsidRDefault="006234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5DDEA" w14:textId="77777777" w:rsidR="00F83599" w:rsidRDefault="006234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40928" w14:textId="77777777" w:rsidR="00623450" w:rsidRDefault="00623450">
      <w:pPr>
        <w:spacing w:after="0" w:line="240" w:lineRule="auto"/>
      </w:pPr>
      <w:r>
        <w:separator/>
      </w:r>
    </w:p>
  </w:footnote>
  <w:footnote w:type="continuationSeparator" w:id="0">
    <w:p w14:paraId="3F5F319F" w14:textId="77777777" w:rsidR="00623450" w:rsidRDefault="00623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2DC95" w14:textId="77777777" w:rsidR="00F83599" w:rsidRDefault="00623450">
    <w:pPr>
      <w:pStyle w:val="Nagwek"/>
    </w:pPr>
    <w:r>
      <w:rPr>
        <w:noProof/>
        <w:lang w:eastAsia="pl-PL"/>
      </w:rPr>
      <w:pict w14:anchorId="0FFD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7657" o:spid="_x0000_s2050" type="#_x0000_t75" style="position:absolute;margin-left:0;margin-top:0;width:1382.4pt;height:921.6pt;z-index:-251656192;mso-position-horizontal:center;mso-position-horizontal-relative:margin;mso-position-vertical:center;mso-position-vertical-relative:margin" o:allowincell="f">
          <v:imagedata r:id="rId1" o:title="architecture-ga32e1a672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73319" w14:textId="77777777" w:rsidR="00F83599" w:rsidRDefault="00623450">
    <w:pPr>
      <w:pStyle w:val="Nagwek"/>
    </w:pPr>
    <w:r>
      <w:rPr>
        <w:noProof/>
        <w:lang w:eastAsia="pl-PL"/>
      </w:rPr>
      <w:pict w14:anchorId="7B9AC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7658" o:spid="_x0000_s2051" type="#_x0000_t75" style="position:absolute;margin-left:0;margin-top:0;width:1382.4pt;height:921.6pt;z-index:-251655168;mso-position-horizontal:center;mso-position-horizontal-relative:margin;mso-position-vertical:center;mso-position-vertical-relative:margin" o:allowincell="f">
          <v:imagedata r:id="rId1" o:title="architecture-ga32e1a672_19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8F338" w14:textId="77777777" w:rsidR="00F83599" w:rsidRDefault="00623450">
    <w:pPr>
      <w:pStyle w:val="Nagwek"/>
    </w:pPr>
    <w:r>
      <w:rPr>
        <w:noProof/>
        <w:lang w:eastAsia="pl-PL"/>
      </w:rPr>
      <w:pict w14:anchorId="7C1CC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7656" o:spid="_x0000_s2049" type="#_x0000_t75" style="position:absolute;margin-left:0;margin-top:0;width:1382.4pt;height:921.6pt;z-index:-251657216;mso-position-horizontal:center;mso-position-horizontal-relative:margin;mso-position-vertical:center;mso-position-vertical-relative:margin" o:allowincell="f">
          <v:imagedata r:id="rId1" o:title="architecture-ga32e1a672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4871"/>
    <w:multiLevelType w:val="hybridMultilevel"/>
    <w:tmpl w:val="A2CC007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F7AE4"/>
    <w:multiLevelType w:val="hybridMultilevel"/>
    <w:tmpl w:val="1076C3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0A5F25"/>
    <w:multiLevelType w:val="hybridMultilevel"/>
    <w:tmpl w:val="A93E548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241F87"/>
    <w:multiLevelType w:val="hybridMultilevel"/>
    <w:tmpl w:val="5A7C9F1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32017C"/>
    <w:multiLevelType w:val="hybridMultilevel"/>
    <w:tmpl w:val="6052B8AC"/>
    <w:lvl w:ilvl="0" w:tplc="E7D68018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BB6690"/>
    <w:multiLevelType w:val="hybridMultilevel"/>
    <w:tmpl w:val="9FCE09C6"/>
    <w:lvl w:ilvl="0" w:tplc="E7D680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A3CE7"/>
    <w:multiLevelType w:val="hybridMultilevel"/>
    <w:tmpl w:val="4CA60A7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FA56BFE"/>
    <w:multiLevelType w:val="hybridMultilevel"/>
    <w:tmpl w:val="6CFC6F2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71"/>
    <w:rsid w:val="0000522B"/>
    <w:rsid w:val="001F25EC"/>
    <w:rsid w:val="00204122"/>
    <w:rsid w:val="00244393"/>
    <w:rsid w:val="00341BB6"/>
    <w:rsid w:val="004B2071"/>
    <w:rsid w:val="00623450"/>
    <w:rsid w:val="0090444C"/>
    <w:rsid w:val="009B3873"/>
    <w:rsid w:val="00C10A12"/>
    <w:rsid w:val="00D63454"/>
    <w:rsid w:val="00DE194F"/>
    <w:rsid w:val="00E5156F"/>
    <w:rsid w:val="00F53FFE"/>
    <w:rsid w:val="00F7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E63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iebieski">
    <w:name w:val="Niebieski"/>
    <w:basedOn w:val="Normalny"/>
    <w:link w:val="NiebieskiZnak"/>
    <w:qFormat/>
    <w:rsid w:val="00F72C38"/>
    <w:rPr>
      <w:rFonts w:ascii="Arial" w:hAnsi="Arial" w:cs="Arial"/>
      <w:bCs/>
      <w:color w:val="4472C4" w:themeColor="accent1"/>
    </w:rPr>
  </w:style>
  <w:style w:type="character" w:customStyle="1" w:styleId="NiebieskiZnak">
    <w:name w:val="Niebieski Znak"/>
    <w:basedOn w:val="Domylnaczcionkaakapitu"/>
    <w:link w:val="Niebieski"/>
    <w:rsid w:val="00F72C38"/>
    <w:rPr>
      <w:rFonts w:ascii="Arial" w:hAnsi="Arial" w:cs="Arial"/>
      <w:bCs/>
      <w:color w:val="4472C4" w:themeColor="accent1"/>
    </w:rPr>
  </w:style>
  <w:style w:type="paragraph" w:styleId="Nagwek">
    <w:name w:val="header"/>
    <w:basedOn w:val="Normalny"/>
    <w:link w:val="NagwekZnak"/>
    <w:uiPriority w:val="99"/>
    <w:unhideWhenUsed/>
    <w:rsid w:val="004B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2071"/>
  </w:style>
  <w:style w:type="paragraph" w:styleId="Stopka">
    <w:name w:val="footer"/>
    <w:basedOn w:val="Normalny"/>
    <w:link w:val="StopkaZnak"/>
    <w:uiPriority w:val="99"/>
    <w:unhideWhenUsed/>
    <w:rsid w:val="004B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2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iebieski">
    <w:name w:val="Niebieski"/>
    <w:basedOn w:val="Normalny"/>
    <w:link w:val="NiebieskiZnak"/>
    <w:qFormat/>
    <w:rsid w:val="00F72C38"/>
    <w:rPr>
      <w:rFonts w:ascii="Arial" w:hAnsi="Arial" w:cs="Arial"/>
      <w:bCs/>
      <w:color w:val="4472C4" w:themeColor="accent1"/>
    </w:rPr>
  </w:style>
  <w:style w:type="character" w:customStyle="1" w:styleId="NiebieskiZnak">
    <w:name w:val="Niebieski Znak"/>
    <w:basedOn w:val="Domylnaczcionkaakapitu"/>
    <w:link w:val="Niebieski"/>
    <w:rsid w:val="00F72C38"/>
    <w:rPr>
      <w:rFonts w:ascii="Arial" w:hAnsi="Arial" w:cs="Arial"/>
      <w:bCs/>
      <w:color w:val="4472C4" w:themeColor="accent1"/>
    </w:rPr>
  </w:style>
  <w:style w:type="paragraph" w:styleId="Nagwek">
    <w:name w:val="header"/>
    <w:basedOn w:val="Normalny"/>
    <w:link w:val="NagwekZnak"/>
    <w:uiPriority w:val="99"/>
    <w:unhideWhenUsed/>
    <w:rsid w:val="004B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2071"/>
  </w:style>
  <w:style w:type="paragraph" w:styleId="Stopka">
    <w:name w:val="footer"/>
    <w:basedOn w:val="Normalny"/>
    <w:link w:val="StopkaZnak"/>
    <w:uiPriority w:val="99"/>
    <w:unhideWhenUsed/>
    <w:rsid w:val="004B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2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930</Words>
  <Characters>5580</Characters>
  <Application>Microsoft Office Word</Application>
  <DocSecurity>0</DocSecurity>
  <Lines>46</Lines>
  <Paragraphs>12</Paragraphs>
  <ScaleCrop>false</ScaleCrop>
  <Company/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Bielecka</dc:creator>
  <cp:keywords/>
  <dc:description/>
  <cp:lastModifiedBy>MS</cp:lastModifiedBy>
  <cp:revision>7</cp:revision>
  <dcterms:created xsi:type="dcterms:W3CDTF">2022-05-05T10:38:00Z</dcterms:created>
  <dcterms:modified xsi:type="dcterms:W3CDTF">2022-05-05T19:18:00Z</dcterms:modified>
</cp:coreProperties>
</file>